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28" w:rsidRPr="00EF288D" w:rsidRDefault="00726128" w:rsidP="00726128">
      <w:pPr>
        <w:spacing w:after="0" w:line="240" w:lineRule="auto"/>
        <w:jc w:val="center"/>
        <w:rPr>
          <w:rFonts w:ascii="Arial" w:hAnsi="Arial" w:cs="Arial"/>
          <w:b/>
          <w:sz w:val="24"/>
          <w:szCs w:val="24"/>
        </w:rPr>
      </w:pPr>
    </w:p>
    <w:p w:rsidR="00726128" w:rsidRPr="00EF288D" w:rsidRDefault="00726128" w:rsidP="00726128">
      <w:pPr>
        <w:spacing w:after="0" w:line="240" w:lineRule="auto"/>
        <w:jc w:val="center"/>
        <w:rPr>
          <w:rFonts w:ascii="Arial" w:hAnsi="Arial" w:cs="Arial"/>
          <w:b/>
          <w:sz w:val="24"/>
          <w:szCs w:val="24"/>
        </w:rPr>
      </w:pPr>
      <w:r w:rsidRPr="00EF288D">
        <w:rPr>
          <w:rFonts w:ascii="Arial" w:hAnsi="Arial" w:cs="Arial"/>
          <w:b/>
          <w:sz w:val="24"/>
          <w:szCs w:val="24"/>
        </w:rPr>
        <w:t>Formato cursos Escuela de Verano 2016</w:t>
      </w:r>
    </w:p>
    <w:p w:rsidR="00726128" w:rsidRPr="00EF288D" w:rsidRDefault="00726128" w:rsidP="00726128">
      <w:pPr>
        <w:spacing w:after="0" w:line="240" w:lineRule="auto"/>
        <w:jc w:val="center"/>
        <w:rPr>
          <w:rFonts w:ascii="Arial" w:hAnsi="Arial" w:cs="Arial"/>
          <w:b/>
          <w:sz w:val="24"/>
          <w:szCs w:val="24"/>
        </w:rPr>
      </w:pPr>
      <w:r w:rsidRPr="00EF288D">
        <w:rPr>
          <w:rFonts w:ascii="Arial" w:hAnsi="Arial" w:cs="Arial"/>
          <w:b/>
          <w:sz w:val="24"/>
          <w:szCs w:val="24"/>
        </w:rPr>
        <w:t>Universidad EAFIT</w:t>
      </w:r>
    </w:p>
    <w:p w:rsidR="00726128" w:rsidRPr="00EF288D" w:rsidRDefault="00726128" w:rsidP="00726128">
      <w:pPr>
        <w:jc w:val="both"/>
        <w:rPr>
          <w:rFonts w:ascii="Arial" w:hAnsi="Arial" w:cs="Arial"/>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985"/>
        <w:gridCol w:w="2864"/>
      </w:tblGrid>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726128" w:rsidRPr="00F63AFA" w:rsidRDefault="00726128" w:rsidP="00B27E5D">
            <w:pPr>
              <w:spacing w:after="0" w:line="240" w:lineRule="auto"/>
              <w:rPr>
                <w:rFonts w:ascii="Arial" w:hAnsi="Arial" w:cs="Arial"/>
                <w:b/>
                <w:sz w:val="24"/>
                <w:szCs w:val="24"/>
              </w:rPr>
            </w:pPr>
            <w:r w:rsidRPr="00F63AFA">
              <w:rPr>
                <w:rFonts w:ascii="Arial" w:hAnsi="Arial" w:cs="Arial"/>
                <w:b/>
                <w:sz w:val="24"/>
                <w:szCs w:val="24"/>
              </w:rPr>
              <w:t xml:space="preserve">Nombre del curso/proyecto </w:t>
            </w:r>
          </w:p>
        </w:tc>
        <w:tc>
          <w:tcPr>
            <w:tcW w:w="6833" w:type="dxa"/>
            <w:gridSpan w:val="3"/>
            <w:tcBorders>
              <w:top w:val="single" w:sz="4" w:space="0" w:color="000000"/>
              <w:left w:val="single" w:sz="4" w:space="0" w:color="000000"/>
              <w:bottom w:val="single" w:sz="4" w:space="0" w:color="000000"/>
              <w:right w:val="single" w:sz="4" w:space="0" w:color="000000"/>
            </w:tcBorders>
          </w:tcPr>
          <w:p w:rsidR="00B27E5D" w:rsidRPr="00EF288D" w:rsidRDefault="00B27E5D" w:rsidP="00B27E5D">
            <w:pPr>
              <w:pStyle w:val="Puesto"/>
              <w:rPr>
                <w:rFonts w:hAnsi="Arial" w:cs="Arial"/>
                <w:b w:val="0"/>
                <w:sz w:val="24"/>
                <w:szCs w:val="24"/>
              </w:rPr>
            </w:pPr>
            <w:r w:rsidRPr="00EF288D">
              <w:rPr>
                <w:rFonts w:hAnsi="Arial" w:cs="Arial"/>
                <w:b w:val="0"/>
                <w:sz w:val="24"/>
                <w:szCs w:val="24"/>
              </w:rPr>
              <w:t>Manejo Efectivo de la Voz y de la Expresión oral y corporal en Público</w:t>
            </w:r>
          </w:p>
          <w:p w:rsidR="00726128" w:rsidRPr="00EF288D" w:rsidRDefault="00726128" w:rsidP="00B27E5D">
            <w:pPr>
              <w:pStyle w:val="Puesto"/>
              <w:spacing w:after="120"/>
              <w:ind w:left="4245" w:hanging="4245"/>
              <w:jc w:val="left"/>
              <w:rPr>
                <w:rFonts w:hAnsi="Arial" w:cs="Arial"/>
                <w:sz w:val="24"/>
                <w:szCs w:val="24"/>
              </w:rPr>
            </w:pP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726128" w:rsidRPr="00F63AFA" w:rsidRDefault="00726128" w:rsidP="00C26F2C">
            <w:pPr>
              <w:spacing w:after="0" w:line="240" w:lineRule="auto"/>
              <w:rPr>
                <w:rFonts w:ascii="Arial" w:hAnsi="Arial" w:cs="Arial"/>
                <w:b/>
                <w:sz w:val="24"/>
                <w:szCs w:val="24"/>
              </w:rPr>
            </w:pPr>
            <w:r w:rsidRPr="00F63AFA">
              <w:rPr>
                <w:rFonts w:ascii="Arial" w:hAnsi="Arial" w:cs="Arial"/>
                <w:b/>
                <w:sz w:val="24"/>
                <w:szCs w:val="24"/>
              </w:rPr>
              <w:t>Descripción</w:t>
            </w:r>
          </w:p>
        </w:tc>
        <w:tc>
          <w:tcPr>
            <w:tcW w:w="6833" w:type="dxa"/>
            <w:gridSpan w:val="3"/>
            <w:tcBorders>
              <w:top w:val="single" w:sz="4" w:space="0" w:color="000000"/>
              <w:left w:val="single" w:sz="4" w:space="0" w:color="000000"/>
              <w:bottom w:val="single" w:sz="4" w:space="0" w:color="000000"/>
              <w:right w:val="single" w:sz="4" w:space="0" w:color="000000"/>
            </w:tcBorders>
          </w:tcPr>
          <w:p w:rsidR="00B27E5D" w:rsidRPr="00EF288D" w:rsidRDefault="00726128" w:rsidP="00B27E5D">
            <w:pPr>
              <w:pStyle w:val="Sangradetextonormal"/>
              <w:widowControl/>
              <w:ind w:left="0"/>
              <w:jc w:val="both"/>
              <w:rPr>
                <w:rFonts w:ascii="Arial" w:hAnsi="Arial" w:cs="Arial"/>
                <w:sz w:val="24"/>
              </w:rPr>
            </w:pPr>
            <w:r w:rsidRPr="00EF288D">
              <w:rPr>
                <w:rFonts w:ascii="Arial" w:hAnsi="Arial" w:cs="Arial"/>
                <w:sz w:val="24"/>
                <w:szCs w:val="24"/>
              </w:rPr>
              <w:t xml:space="preserve">Este curso aporta </w:t>
            </w:r>
            <w:r w:rsidR="00B27E5D" w:rsidRPr="00EF288D">
              <w:rPr>
                <w:rFonts w:ascii="Arial" w:hAnsi="Arial" w:cs="Arial"/>
                <w:sz w:val="24"/>
                <w:szCs w:val="24"/>
              </w:rPr>
              <w:t>estrategias p</w:t>
            </w:r>
            <w:r w:rsidR="00B27E5D" w:rsidRPr="00EF288D">
              <w:rPr>
                <w:rFonts w:ascii="Arial" w:hAnsi="Arial" w:cs="Arial"/>
                <w:sz w:val="24"/>
              </w:rPr>
              <w:t>ara el desarrollo de habilidades comunicativas que le permitan al estudiante expresarse ante los diferentes públicos con efectividad, además de tener seguridad en sí mismo, saber de lo que está hablando, estar bien informado y poner en práctica ciertas destrezas, manejar la voz y la expresión corporal de manera congruente ante los diversos p</w:t>
            </w:r>
            <w:r w:rsidR="00661CAB">
              <w:rPr>
                <w:rFonts w:ascii="Arial" w:hAnsi="Arial" w:cs="Arial"/>
                <w:sz w:val="24"/>
              </w:rPr>
              <w:t xml:space="preserve">úblicos en diferentes contextos, incluye la revisión de la presentación de los proyectos en curso. </w:t>
            </w:r>
          </w:p>
          <w:p w:rsidR="00726128" w:rsidRPr="00EF288D" w:rsidRDefault="00726128" w:rsidP="00726325">
            <w:pPr>
              <w:spacing w:after="0" w:line="240" w:lineRule="auto"/>
              <w:rPr>
                <w:rFonts w:ascii="Arial" w:hAnsi="Arial" w:cs="Arial"/>
                <w:sz w:val="24"/>
                <w:szCs w:val="24"/>
              </w:rPr>
            </w:pP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726128" w:rsidRPr="00F63AFA" w:rsidRDefault="00726128" w:rsidP="00726325">
            <w:pPr>
              <w:spacing w:after="0" w:line="240" w:lineRule="auto"/>
              <w:rPr>
                <w:rFonts w:ascii="Arial" w:hAnsi="Arial" w:cs="Arial"/>
                <w:b/>
                <w:sz w:val="24"/>
                <w:szCs w:val="24"/>
              </w:rPr>
            </w:pPr>
            <w:r w:rsidRPr="00F63AFA">
              <w:rPr>
                <w:rFonts w:ascii="Arial" w:hAnsi="Arial" w:cs="Arial"/>
                <w:b/>
                <w:sz w:val="24"/>
                <w:szCs w:val="24"/>
              </w:rPr>
              <w:t>Objetivo</w:t>
            </w:r>
            <w:r w:rsidR="00F63AFA">
              <w:rPr>
                <w:rFonts w:ascii="Arial" w:hAnsi="Arial" w:cs="Arial"/>
                <w:b/>
                <w:sz w:val="24"/>
                <w:szCs w:val="24"/>
              </w:rPr>
              <w:t xml:space="preserve"> General</w:t>
            </w:r>
            <w:r w:rsidR="009A0F27" w:rsidRPr="00F63AFA">
              <w:rPr>
                <w:rFonts w:ascii="Arial" w:hAnsi="Arial" w:cs="Arial"/>
                <w:b/>
                <w:sz w:val="24"/>
                <w:szCs w:val="24"/>
              </w:rPr>
              <w:t xml:space="preserve"> </w:t>
            </w:r>
          </w:p>
          <w:p w:rsidR="00726128" w:rsidRPr="00F63AFA" w:rsidRDefault="00726128" w:rsidP="00726325">
            <w:pPr>
              <w:spacing w:after="0" w:line="240" w:lineRule="auto"/>
              <w:rPr>
                <w:rFonts w:ascii="Arial" w:hAnsi="Arial" w:cs="Arial"/>
                <w:b/>
                <w:sz w:val="24"/>
                <w:szCs w:val="24"/>
              </w:rPr>
            </w:pPr>
          </w:p>
          <w:p w:rsidR="009A0F27" w:rsidRPr="00F63AFA" w:rsidRDefault="009A0F27" w:rsidP="00726325">
            <w:pPr>
              <w:spacing w:after="0" w:line="240" w:lineRule="auto"/>
              <w:rPr>
                <w:rFonts w:ascii="Arial" w:hAnsi="Arial" w:cs="Arial"/>
                <w:b/>
                <w:sz w:val="24"/>
                <w:szCs w:val="24"/>
              </w:rPr>
            </w:pPr>
          </w:p>
          <w:p w:rsidR="009A0F27" w:rsidRPr="00F63AFA" w:rsidRDefault="009A0F27" w:rsidP="00726325">
            <w:pPr>
              <w:spacing w:after="0" w:line="240" w:lineRule="auto"/>
              <w:rPr>
                <w:rFonts w:ascii="Arial" w:hAnsi="Arial" w:cs="Arial"/>
                <w:b/>
                <w:sz w:val="24"/>
                <w:szCs w:val="24"/>
              </w:rPr>
            </w:pPr>
          </w:p>
          <w:p w:rsidR="009A0F27" w:rsidRPr="00F63AFA" w:rsidRDefault="009A0F27" w:rsidP="00726325">
            <w:pPr>
              <w:spacing w:after="0" w:line="240" w:lineRule="auto"/>
              <w:rPr>
                <w:rFonts w:ascii="Arial" w:hAnsi="Arial" w:cs="Arial"/>
                <w:b/>
                <w:sz w:val="24"/>
                <w:szCs w:val="24"/>
              </w:rPr>
            </w:pPr>
          </w:p>
          <w:p w:rsidR="009A0F27" w:rsidRPr="00F63AFA" w:rsidRDefault="00F63AFA" w:rsidP="00726325">
            <w:pPr>
              <w:spacing w:after="0" w:line="240" w:lineRule="auto"/>
              <w:rPr>
                <w:rFonts w:ascii="Arial" w:hAnsi="Arial" w:cs="Arial"/>
                <w:b/>
                <w:sz w:val="24"/>
                <w:szCs w:val="24"/>
              </w:rPr>
            </w:pPr>
            <w:r>
              <w:rPr>
                <w:rFonts w:ascii="Arial" w:hAnsi="Arial" w:cs="Arial"/>
                <w:b/>
                <w:sz w:val="24"/>
                <w:szCs w:val="24"/>
              </w:rPr>
              <w:t>Objetivos Específicos</w:t>
            </w:r>
            <w:r w:rsidR="009A0F27" w:rsidRPr="00F63AFA">
              <w:rPr>
                <w:rFonts w:ascii="Arial" w:hAnsi="Arial" w:cs="Arial"/>
                <w:b/>
                <w:sz w:val="24"/>
                <w:szCs w:val="24"/>
              </w:rPr>
              <w:t xml:space="preserve"> </w:t>
            </w:r>
          </w:p>
        </w:tc>
        <w:tc>
          <w:tcPr>
            <w:tcW w:w="6833" w:type="dxa"/>
            <w:gridSpan w:val="3"/>
            <w:tcBorders>
              <w:top w:val="single" w:sz="4" w:space="0" w:color="000000"/>
              <w:left w:val="single" w:sz="4" w:space="0" w:color="000000"/>
              <w:bottom w:val="single" w:sz="4" w:space="0" w:color="000000"/>
              <w:right w:val="single" w:sz="4" w:space="0" w:color="000000"/>
            </w:tcBorders>
          </w:tcPr>
          <w:p w:rsidR="009A0F27" w:rsidRPr="00EF288D" w:rsidRDefault="00726128" w:rsidP="009A0F27">
            <w:pPr>
              <w:jc w:val="both"/>
              <w:rPr>
                <w:rFonts w:ascii="Arial" w:hAnsi="Arial" w:cs="Arial"/>
                <w:sz w:val="24"/>
                <w:szCs w:val="24"/>
              </w:rPr>
            </w:pPr>
            <w:r w:rsidRPr="00EF288D">
              <w:rPr>
                <w:rFonts w:ascii="Arial" w:hAnsi="Arial" w:cs="Arial"/>
                <w:bCs/>
                <w:sz w:val="24"/>
                <w:szCs w:val="24"/>
                <w:lang w:val="es-ES_tradnl"/>
              </w:rPr>
              <w:t xml:space="preserve">El estudiante </w:t>
            </w:r>
            <w:r w:rsidR="009A0F27" w:rsidRPr="00EF288D">
              <w:rPr>
                <w:rFonts w:ascii="Arial" w:hAnsi="Arial" w:cs="Arial"/>
                <w:sz w:val="24"/>
                <w:szCs w:val="24"/>
              </w:rPr>
              <w:t>desarrollará habilidades y estrategias en el manejo de la expresión oral y corporal para comunicarse efectivamente con públicos diversos y en diferentes contextos.</w:t>
            </w:r>
          </w:p>
          <w:p w:rsidR="009A0F27" w:rsidRPr="00852F32" w:rsidRDefault="009A0F27" w:rsidP="009A0F27">
            <w:pPr>
              <w:numPr>
                <w:ilvl w:val="0"/>
                <w:numId w:val="2"/>
              </w:numPr>
              <w:tabs>
                <w:tab w:val="left" w:pos="360"/>
              </w:tabs>
              <w:spacing w:after="0" w:line="240" w:lineRule="auto"/>
              <w:jc w:val="both"/>
              <w:rPr>
                <w:rFonts w:ascii="Arial" w:hAnsi="Arial" w:cs="Arial"/>
                <w:sz w:val="24"/>
                <w:szCs w:val="24"/>
              </w:rPr>
            </w:pPr>
            <w:r w:rsidRPr="00852F32">
              <w:rPr>
                <w:rFonts w:ascii="Arial" w:hAnsi="Arial" w:cs="Arial"/>
                <w:sz w:val="24"/>
                <w:szCs w:val="24"/>
              </w:rPr>
              <w:t xml:space="preserve">Cada participante identificará sus fortalezas y debilidades en su expresión oral y corporal durante las presentaciones </w:t>
            </w:r>
            <w:r w:rsidR="004772FD" w:rsidRPr="00852F32">
              <w:rPr>
                <w:rFonts w:ascii="Arial" w:hAnsi="Arial" w:cs="Arial"/>
                <w:sz w:val="24"/>
                <w:szCs w:val="24"/>
              </w:rPr>
              <w:t>en público</w:t>
            </w:r>
            <w:r w:rsidRPr="00852F32">
              <w:rPr>
                <w:rFonts w:ascii="Arial" w:hAnsi="Arial" w:cs="Arial"/>
                <w:sz w:val="24"/>
                <w:szCs w:val="24"/>
              </w:rPr>
              <w:t xml:space="preserve">. </w:t>
            </w:r>
          </w:p>
          <w:p w:rsidR="009A0F27" w:rsidRPr="00852F32" w:rsidRDefault="009A0F27" w:rsidP="009A0F27">
            <w:pPr>
              <w:numPr>
                <w:ilvl w:val="0"/>
                <w:numId w:val="2"/>
              </w:numPr>
              <w:tabs>
                <w:tab w:val="left" w:pos="360"/>
              </w:tabs>
              <w:spacing w:after="0" w:line="240" w:lineRule="auto"/>
              <w:jc w:val="both"/>
              <w:rPr>
                <w:rFonts w:ascii="Arial" w:hAnsi="Arial" w:cs="Arial"/>
                <w:sz w:val="24"/>
                <w:szCs w:val="24"/>
              </w:rPr>
            </w:pPr>
            <w:r w:rsidRPr="00852F32">
              <w:rPr>
                <w:rFonts w:ascii="Arial" w:hAnsi="Arial" w:cs="Arial"/>
                <w:sz w:val="24"/>
                <w:szCs w:val="24"/>
              </w:rPr>
              <w:t>Cualificar el uso de la expresión oral y corporal teniendo en cuenta la intención comunicativa, el interlocutor y la situación misma.</w:t>
            </w:r>
          </w:p>
          <w:p w:rsidR="009A0F27" w:rsidRPr="00852F32" w:rsidRDefault="009A0F27" w:rsidP="009A0F27">
            <w:pPr>
              <w:numPr>
                <w:ilvl w:val="0"/>
                <w:numId w:val="2"/>
              </w:numPr>
              <w:tabs>
                <w:tab w:val="left" w:pos="360"/>
              </w:tabs>
              <w:spacing w:after="0" w:line="240" w:lineRule="auto"/>
              <w:jc w:val="both"/>
              <w:rPr>
                <w:rFonts w:ascii="Arial" w:hAnsi="Arial" w:cs="Arial"/>
                <w:sz w:val="24"/>
                <w:szCs w:val="24"/>
              </w:rPr>
            </w:pPr>
            <w:r w:rsidRPr="00852F32">
              <w:rPr>
                <w:rFonts w:ascii="Arial" w:hAnsi="Arial" w:cs="Arial"/>
                <w:sz w:val="24"/>
                <w:szCs w:val="24"/>
              </w:rPr>
              <w:t xml:space="preserve">Desarrollar habilidades para establecer vínculos de comprensión, receptividad y empatía con los públicos. </w:t>
            </w:r>
          </w:p>
          <w:p w:rsidR="009A0F27" w:rsidRPr="00852F32" w:rsidRDefault="009A0F27" w:rsidP="009A0F27">
            <w:pPr>
              <w:numPr>
                <w:ilvl w:val="0"/>
                <w:numId w:val="2"/>
              </w:numPr>
              <w:tabs>
                <w:tab w:val="left" w:pos="360"/>
              </w:tabs>
              <w:spacing w:after="0" w:line="240" w:lineRule="auto"/>
              <w:jc w:val="both"/>
              <w:rPr>
                <w:rFonts w:ascii="Arial" w:hAnsi="Arial" w:cs="Arial"/>
                <w:sz w:val="24"/>
                <w:szCs w:val="24"/>
              </w:rPr>
            </w:pPr>
            <w:r w:rsidRPr="00852F32">
              <w:rPr>
                <w:rFonts w:ascii="Arial" w:hAnsi="Arial" w:cs="Arial"/>
                <w:sz w:val="24"/>
                <w:szCs w:val="24"/>
              </w:rPr>
              <w:t>Proporcionar herramientas para lograr el manejo adecuado de los diferentes medios para las exposiciones.</w:t>
            </w:r>
          </w:p>
          <w:p w:rsidR="009A0F27" w:rsidRPr="00852F32" w:rsidRDefault="009A0F27" w:rsidP="009A0F27">
            <w:pPr>
              <w:tabs>
                <w:tab w:val="left" w:pos="360"/>
              </w:tabs>
              <w:jc w:val="both"/>
              <w:rPr>
                <w:rFonts w:ascii="Arial" w:hAnsi="Arial" w:cs="Arial"/>
                <w:sz w:val="24"/>
                <w:szCs w:val="24"/>
              </w:rPr>
            </w:pPr>
          </w:p>
          <w:p w:rsidR="00726128" w:rsidRPr="00EF288D" w:rsidRDefault="00726128" w:rsidP="009A0F27">
            <w:pPr>
              <w:pStyle w:val="Cuerpo"/>
              <w:spacing w:after="0" w:line="240" w:lineRule="auto"/>
              <w:jc w:val="both"/>
              <w:rPr>
                <w:rFonts w:ascii="Arial" w:hAnsi="Arial" w:cs="Arial"/>
                <w:sz w:val="24"/>
                <w:szCs w:val="24"/>
                <w:lang w:val="es-ES"/>
              </w:rPr>
            </w:pP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726128" w:rsidRPr="00F63AFA" w:rsidRDefault="00726128" w:rsidP="00F63AFA">
            <w:pPr>
              <w:spacing w:after="0" w:line="240" w:lineRule="auto"/>
              <w:rPr>
                <w:rFonts w:ascii="Arial" w:hAnsi="Arial" w:cs="Arial"/>
                <w:b/>
                <w:sz w:val="24"/>
                <w:szCs w:val="24"/>
              </w:rPr>
            </w:pPr>
            <w:r w:rsidRPr="00F63AFA">
              <w:rPr>
                <w:rFonts w:ascii="Arial" w:hAnsi="Arial" w:cs="Arial"/>
                <w:b/>
                <w:sz w:val="24"/>
                <w:szCs w:val="24"/>
              </w:rPr>
              <w:t xml:space="preserve">Público al que está dirigido </w:t>
            </w:r>
          </w:p>
        </w:tc>
        <w:tc>
          <w:tcPr>
            <w:tcW w:w="6833" w:type="dxa"/>
            <w:gridSpan w:val="3"/>
            <w:tcBorders>
              <w:top w:val="single" w:sz="4" w:space="0" w:color="000000"/>
              <w:left w:val="single" w:sz="4" w:space="0" w:color="000000"/>
              <w:bottom w:val="single" w:sz="4" w:space="0" w:color="000000"/>
              <w:right w:val="single" w:sz="4" w:space="0" w:color="000000"/>
            </w:tcBorders>
          </w:tcPr>
          <w:p w:rsidR="00726128" w:rsidRPr="00EF288D" w:rsidRDefault="00726128" w:rsidP="00821509">
            <w:pPr>
              <w:spacing w:after="0" w:line="240" w:lineRule="auto"/>
              <w:rPr>
                <w:rFonts w:ascii="Arial" w:hAnsi="Arial" w:cs="Arial"/>
                <w:sz w:val="24"/>
                <w:szCs w:val="24"/>
              </w:rPr>
            </w:pPr>
            <w:r w:rsidRPr="00EF288D">
              <w:rPr>
                <w:rFonts w:ascii="Arial" w:hAnsi="Arial" w:cs="Arial"/>
                <w:sz w:val="24"/>
                <w:szCs w:val="24"/>
              </w:rPr>
              <w:t xml:space="preserve">Dirigido a Comunidad de Semilleros de investigación. </w:t>
            </w: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726128" w:rsidRPr="00F63AFA" w:rsidRDefault="00726128" w:rsidP="00F63AFA">
            <w:pPr>
              <w:spacing w:after="0" w:line="240" w:lineRule="auto"/>
              <w:rPr>
                <w:rFonts w:ascii="Arial" w:hAnsi="Arial" w:cs="Arial"/>
                <w:b/>
                <w:sz w:val="24"/>
                <w:szCs w:val="24"/>
              </w:rPr>
            </w:pPr>
            <w:r w:rsidRPr="00F63AFA">
              <w:rPr>
                <w:rFonts w:ascii="Arial" w:hAnsi="Arial" w:cs="Arial"/>
                <w:b/>
                <w:sz w:val="24"/>
                <w:szCs w:val="24"/>
              </w:rPr>
              <w:t xml:space="preserve">Créditos </w:t>
            </w:r>
          </w:p>
        </w:tc>
        <w:tc>
          <w:tcPr>
            <w:tcW w:w="1984" w:type="dxa"/>
            <w:tcBorders>
              <w:top w:val="single" w:sz="4" w:space="0" w:color="000000"/>
              <w:left w:val="single" w:sz="4" w:space="0" w:color="000000"/>
              <w:bottom w:val="single" w:sz="4" w:space="0" w:color="000000"/>
              <w:right w:val="single" w:sz="4" w:space="0" w:color="000000"/>
            </w:tcBorders>
          </w:tcPr>
          <w:p w:rsidR="00726128" w:rsidRPr="00EF288D" w:rsidRDefault="00726128" w:rsidP="00726325">
            <w:pPr>
              <w:spacing w:after="0" w:line="240" w:lineRule="auto"/>
              <w:rPr>
                <w:rFonts w:ascii="Arial"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726128" w:rsidRPr="00EF288D" w:rsidRDefault="00726128" w:rsidP="00726325">
            <w:pPr>
              <w:spacing w:after="0" w:line="240" w:lineRule="auto"/>
              <w:rPr>
                <w:rFonts w:ascii="Arial" w:hAnsi="Arial" w:cs="Arial"/>
                <w:sz w:val="24"/>
                <w:szCs w:val="24"/>
              </w:rPr>
            </w:pPr>
            <w:r w:rsidRPr="00EF288D">
              <w:rPr>
                <w:rFonts w:ascii="Arial" w:hAnsi="Arial" w:cs="Arial"/>
                <w:sz w:val="24"/>
                <w:szCs w:val="24"/>
              </w:rPr>
              <w:t xml:space="preserve">Duración </w:t>
            </w:r>
          </w:p>
          <w:p w:rsidR="00726128" w:rsidRPr="00EF288D" w:rsidRDefault="00726128" w:rsidP="00821509">
            <w:pPr>
              <w:spacing w:after="0" w:line="240" w:lineRule="auto"/>
              <w:rPr>
                <w:rFonts w:ascii="Arial" w:hAnsi="Arial" w:cs="Arial"/>
                <w:sz w:val="24"/>
                <w:szCs w:val="24"/>
              </w:rPr>
            </w:pPr>
            <w:r w:rsidRPr="00EF288D">
              <w:rPr>
                <w:rFonts w:ascii="Arial" w:hAnsi="Arial" w:cs="Arial"/>
                <w:i/>
                <w:sz w:val="24"/>
                <w:szCs w:val="24"/>
              </w:rPr>
              <w:t>(</w:t>
            </w:r>
            <w:r w:rsidR="00821509" w:rsidRPr="00EF288D">
              <w:rPr>
                <w:rFonts w:ascii="Arial" w:hAnsi="Arial" w:cs="Arial"/>
                <w:i/>
                <w:sz w:val="24"/>
                <w:szCs w:val="24"/>
              </w:rPr>
              <w:t>20 h</w:t>
            </w:r>
            <w:r w:rsidRPr="00EF288D">
              <w:rPr>
                <w:rFonts w:ascii="Arial" w:hAnsi="Arial" w:cs="Arial"/>
                <w:i/>
                <w:sz w:val="24"/>
                <w:szCs w:val="24"/>
              </w:rPr>
              <w:t>oras</w:t>
            </w:r>
            <w:r w:rsidR="00821509" w:rsidRPr="00EF288D">
              <w:rPr>
                <w:rFonts w:ascii="Arial" w:hAnsi="Arial" w:cs="Arial"/>
                <w:i/>
                <w:sz w:val="24"/>
                <w:szCs w:val="24"/>
              </w:rPr>
              <w:t>, durante 1  semana</w:t>
            </w:r>
            <w:r w:rsidRPr="00EF288D">
              <w:rPr>
                <w:rFonts w:ascii="Arial" w:hAnsi="Arial" w:cs="Arial"/>
                <w:i/>
                <w:sz w:val="24"/>
                <w:szCs w:val="24"/>
              </w:rPr>
              <w:t>)</w:t>
            </w:r>
          </w:p>
        </w:tc>
        <w:tc>
          <w:tcPr>
            <w:tcW w:w="2864" w:type="dxa"/>
            <w:tcBorders>
              <w:top w:val="single" w:sz="4" w:space="0" w:color="000000"/>
              <w:left w:val="single" w:sz="4" w:space="0" w:color="000000"/>
              <w:bottom w:val="single" w:sz="4" w:space="0" w:color="000000"/>
              <w:right w:val="single" w:sz="4" w:space="0" w:color="000000"/>
            </w:tcBorders>
          </w:tcPr>
          <w:p w:rsidR="00726128" w:rsidRPr="00EF288D" w:rsidRDefault="0004585F" w:rsidP="00726325">
            <w:pPr>
              <w:spacing w:after="0" w:line="240" w:lineRule="auto"/>
              <w:rPr>
                <w:rFonts w:ascii="Arial" w:hAnsi="Arial" w:cs="Arial"/>
                <w:sz w:val="24"/>
                <w:szCs w:val="24"/>
              </w:rPr>
            </w:pPr>
            <w:r w:rsidRPr="00EF288D">
              <w:rPr>
                <w:rFonts w:ascii="Arial" w:hAnsi="Arial" w:cs="Arial"/>
                <w:sz w:val="24"/>
                <w:szCs w:val="24"/>
              </w:rPr>
              <w:t xml:space="preserve">20 horas </w:t>
            </w:r>
          </w:p>
          <w:p w:rsidR="00726128" w:rsidRPr="00EF288D" w:rsidRDefault="00821509" w:rsidP="00726325">
            <w:pPr>
              <w:rPr>
                <w:rFonts w:ascii="Arial" w:hAnsi="Arial" w:cs="Arial"/>
                <w:sz w:val="24"/>
                <w:szCs w:val="24"/>
              </w:rPr>
            </w:pPr>
            <w:r w:rsidRPr="00EF288D">
              <w:rPr>
                <w:rFonts w:ascii="Arial" w:hAnsi="Arial" w:cs="Arial"/>
                <w:sz w:val="24"/>
                <w:szCs w:val="24"/>
              </w:rPr>
              <w:t xml:space="preserve">De lunes a viernes 20 al 24 </w:t>
            </w:r>
            <w:r w:rsidR="00726128" w:rsidRPr="00EF288D">
              <w:rPr>
                <w:rFonts w:ascii="Arial" w:hAnsi="Arial" w:cs="Arial"/>
                <w:sz w:val="24"/>
                <w:szCs w:val="24"/>
              </w:rPr>
              <w:t>de junio</w:t>
            </w:r>
          </w:p>
          <w:p w:rsidR="00726128" w:rsidRPr="00EF288D" w:rsidRDefault="00726128" w:rsidP="00726325">
            <w:pPr>
              <w:spacing w:after="0" w:line="240" w:lineRule="auto"/>
              <w:rPr>
                <w:rFonts w:ascii="Arial" w:hAnsi="Arial" w:cs="Arial"/>
                <w:sz w:val="24"/>
                <w:szCs w:val="24"/>
                <w:lang w:val="en-US"/>
              </w:rPr>
            </w:pPr>
            <w:r w:rsidRPr="00EF288D">
              <w:rPr>
                <w:rFonts w:ascii="Arial" w:hAnsi="Arial" w:cs="Arial"/>
                <w:sz w:val="24"/>
                <w:szCs w:val="24"/>
                <w:lang w:val="en-US"/>
              </w:rPr>
              <w:t>De</w:t>
            </w:r>
            <w:r w:rsidR="0004585F" w:rsidRPr="00EF288D">
              <w:rPr>
                <w:rFonts w:ascii="Arial" w:hAnsi="Arial" w:cs="Arial"/>
                <w:sz w:val="24"/>
                <w:szCs w:val="24"/>
                <w:lang w:val="en-US"/>
              </w:rPr>
              <w:t xml:space="preserve">8:00 a.am a 12 m. </w:t>
            </w:r>
          </w:p>
          <w:p w:rsidR="00726128" w:rsidRPr="00EF288D" w:rsidRDefault="00726128" w:rsidP="00726325">
            <w:pPr>
              <w:spacing w:after="0" w:line="240" w:lineRule="auto"/>
              <w:rPr>
                <w:rFonts w:ascii="Arial" w:hAnsi="Arial" w:cs="Arial"/>
                <w:sz w:val="24"/>
                <w:szCs w:val="24"/>
                <w:lang w:val="en-US"/>
              </w:rPr>
            </w:pP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tcPr>
          <w:p w:rsidR="00726128" w:rsidRPr="00F63AFA" w:rsidRDefault="00726128" w:rsidP="00C26F2C">
            <w:pPr>
              <w:spacing w:after="0" w:line="240" w:lineRule="auto"/>
              <w:rPr>
                <w:rFonts w:ascii="Arial" w:hAnsi="Arial" w:cs="Arial"/>
                <w:b/>
                <w:sz w:val="24"/>
                <w:szCs w:val="24"/>
              </w:rPr>
            </w:pPr>
            <w:r w:rsidRPr="00F63AFA">
              <w:rPr>
                <w:rFonts w:ascii="Arial" w:hAnsi="Arial" w:cs="Arial"/>
                <w:b/>
                <w:sz w:val="24"/>
                <w:szCs w:val="24"/>
              </w:rPr>
              <w:t xml:space="preserve">Metodología </w:t>
            </w:r>
          </w:p>
        </w:tc>
        <w:tc>
          <w:tcPr>
            <w:tcW w:w="6833" w:type="dxa"/>
            <w:gridSpan w:val="3"/>
            <w:tcBorders>
              <w:top w:val="single" w:sz="4" w:space="0" w:color="000000"/>
              <w:left w:val="single" w:sz="4" w:space="0" w:color="000000"/>
              <w:bottom w:val="single" w:sz="4" w:space="0" w:color="000000"/>
              <w:right w:val="single" w:sz="4" w:space="0" w:color="000000"/>
            </w:tcBorders>
          </w:tcPr>
          <w:p w:rsidR="00726128" w:rsidRPr="00EF288D" w:rsidRDefault="0004585F" w:rsidP="0004585F">
            <w:pPr>
              <w:pStyle w:val="Cuerpo"/>
              <w:spacing w:after="120"/>
              <w:jc w:val="both"/>
              <w:rPr>
                <w:rFonts w:ascii="Arial" w:hAnsi="Arial" w:cs="Arial"/>
                <w:sz w:val="24"/>
                <w:szCs w:val="24"/>
              </w:rPr>
            </w:pPr>
            <w:r w:rsidRPr="00EF288D">
              <w:rPr>
                <w:rFonts w:ascii="Arial" w:hAnsi="Arial" w:cs="Arial"/>
                <w:szCs w:val="20"/>
              </w:rPr>
              <w:t xml:space="preserve">Las sesiones serán teóricos prácticas con talleres individuales y por parejas. </w:t>
            </w: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726128" w:rsidRPr="00F63AFA" w:rsidRDefault="00726128" w:rsidP="00726325">
            <w:pPr>
              <w:spacing w:after="0" w:line="240" w:lineRule="auto"/>
              <w:rPr>
                <w:rFonts w:ascii="Arial" w:hAnsi="Arial" w:cs="Arial"/>
                <w:b/>
                <w:sz w:val="24"/>
                <w:szCs w:val="24"/>
              </w:rPr>
            </w:pPr>
            <w:r w:rsidRPr="00F63AFA">
              <w:rPr>
                <w:rFonts w:ascii="Arial" w:hAnsi="Arial" w:cs="Arial"/>
                <w:b/>
                <w:sz w:val="24"/>
                <w:szCs w:val="24"/>
              </w:rPr>
              <w:t xml:space="preserve">Contenido </w:t>
            </w:r>
          </w:p>
          <w:p w:rsidR="00726128" w:rsidRPr="00F63AFA" w:rsidRDefault="00726128" w:rsidP="00726325">
            <w:pPr>
              <w:spacing w:after="0" w:line="240" w:lineRule="auto"/>
              <w:rPr>
                <w:rFonts w:ascii="Arial" w:hAnsi="Arial" w:cs="Arial"/>
                <w:b/>
                <w:i/>
                <w:sz w:val="24"/>
                <w:szCs w:val="24"/>
              </w:rPr>
            </w:pPr>
          </w:p>
        </w:tc>
        <w:tc>
          <w:tcPr>
            <w:tcW w:w="6833" w:type="dxa"/>
            <w:gridSpan w:val="3"/>
            <w:tcBorders>
              <w:top w:val="single" w:sz="4" w:space="0" w:color="000000"/>
              <w:left w:val="single" w:sz="4" w:space="0" w:color="000000"/>
              <w:bottom w:val="single" w:sz="4" w:space="0" w:color="000000"/>
              <w:right w:val="single" w:sz="4" w:space="0" w:color="000000"/>
            </w:tcBorders>
          </w:tcPr>
          <w:p w:rsidR="0004585F" w:rsidRPr="00EF288D" w:rsidRDefault="00726128" w:rsidP="0004585F">
            <w:pPr>
              <w:pStyle w:val="Encabezado"/>
              <w:tabs>
                <w:tab w:val="clear" w:pos="4252"/>
                <w:tab w:val="clear" w:pos="8504"/>
              </w:tabs>
              <w:rPr>
                <w:rFonts w:ascii="Arial" w:hAnsi="Arial" w:cs="Arial"/>
              </w:rPr>
            </w:pPr>
            <w:r w:rsidRPr="00EF288D">
              <w:rPr>
                <w:rFonts w:ascii="Arial" w:eastAsia="Times New Roman" w:hAnsi="Arial" w:cs="Arial"/>
                <w:b/>
                <w:sz w:val="24"/>
                <w:szCs w:val="24"/>
              </w:rPr>
              <w:t>Tema 1.</w:t>
            </w:r>
            <w:r w:rsidRPr="00EF288D">
              <w:rPr>
                <w:rFonts w:ascii="Arial" w:eastAsia="Times New Roman" w:hAnsi="Arial" w:cs="Arial"/>
                <w:sz w:val="24"/>
                <w:szCs w:val="24"/>
              </w:rPr>
              <w:t xml:space="preserve"> </w:t>
            </w:r>
            <w:r w:rsidR="0004585F" w:rsidRPr="00EF288D">
              <w:rPr>
                <w:rFonts w:ascii="Arial" w:hAnsi="Arial" w:cs="Arial"/>
              </w:rPr>
              <w:t>Importancia de una Comunicación efectiva. Taller Ficha de Responsabilidad comunicativa.</w:t>
            </w:r>
          </w:p>
          <w:p w:rsidR="0004585F" w:rsidRPr="00EF288D" w:rsidRDefault="00726128" w:rsidP="0004585F">
            <w:pPr>
              <w:pStyle w:val="Encabezado"/>
              <w:tabs>
                <w:tab w:val="clear" w:pos="4252"/>
                <w:tab w:val="clear" w:pos="8504"/>
              </w:tabs>
              <w:rPr>
                <w:rFonts w:ascii="Arial" w:hAnsi="Arial" w:cs="Arial"/>
              </w:rPr>
            </w:pPr>
            <w:r w:rsidRPr="00EF288D">
              <w:rPr>
                <w:rFonts w:ascii="Arial" w:eastAsia="Times New Roman" w:hAnsi="Arial" w:cs="Arial"/>
                <w:b/>
                <w:sz w:val="24"/>
                <w:szCs w:val="24"/>
              </w:rPr>
              <w:t>Tema 2.</w:t>
            </w:r>
            <w:r w:rsidRPr="00EF288D">
              <w:rPr>
                <w:rFonts w:ascii="Arial" w:eastAsia="Times New Roman" w:hAnsi="Arial" w:cs="Arial"/>
                <w:sz w:val="24"/>
                <w:szCs w:val="24"/>
              </w:rPr>
              <w:t xml:space="preserve"> </w:t>
            </w:r>
            <w:r w:rsidR="0004585F" w:rsidRPr="00EF288D">
              <w:rPr>
                <w:rFonts w:ascii="Arial" w:hAnsi="Arial" w:cs="Arial"/>
              </w:rPr>
              <w:t>Importancia de un estilo comunicativo efectivo</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 xml:space="preserve">Características </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lastRenderedPageBreak/>
              <w:t xml:space="preserve">Práctica  </w:t>
            </w:r>
          </w:p>
          <w:p w:rsidR="0004585F" w:rsidRPr="00EF288D" w:rsidRDefault="00726128" w:rsidP="0004585F">
            <w:pPr>
              <w:pStyle w:val="Encabezado"/>
              <w:tabs>
                <w:tab w:val="clear" w:pos="4252"/>
                <w:tab w:val="clear" w:pos="8504"/>
              </w:tabs>
              <w:rPr>
                <w:rFonts w:ascii="Arial" w:hAnsi="Arial" w:cs="Arial"/>
              </w:rPr>
            </w:pPr>
            <w:r w:rsidRPr="00EF288D">
              <w:rPr>
                <w:rFonts w:ascii="Arial" w:eastAsia="Times New Roman" w:hAnsi="Arial" w:cs="Arial"/>
                <w:b/>
                <w:sz w:val="24"/>
                <w:szCs w:val="24"/>
              </w:rPr>
              <w:t xml:space="preserve">Tema </w:t>
            </w:r>
            <w:r w:rsidR="0004585F" w:rsidRPr="00EF288D">
              <w:rPr>
                <w:rFonts w:ascii="Arial" w:eastAsia="Times New Roman" w:hAnsi="Arial" w:cs="Arial"/>
                <w:b/>
                <w:sz w:val="24"/>
                <w:szCs w:val="24"/>
              </w:rPr>
              <w:t>3</w:t>
            </w:r>
            <w:r w:rsidRPr="00EF288D">
              <w:rPr>
                <w:rFonts w:ascii="Arial" w:eastAsia="Times New Roman" w:hAnsi="Arial" w:cs="Arial"/>
                <w:sz w:val="24"/>
                <w:szCs w:val="24"/>
              </w:rPr>
              <w:t xml:space="preserve">. </w:t>
            </w:r>
            <w:r w:rsidR="0004585F" w:rsidRPr="00EF288D">
              <w:rPr>
                <w:rFonts w:ascii="Arial" w:hAnsi="Arial" w:cs="Arial"/>
              </w:rPr>
              <w:t>La comunicación verbal</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Competencias: pragmática, semántica, sintética, y fonética</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 xml:space="preserve">Talleres de cada competencia </w:t>
            </w:r>
          </w:p>
          <w:p w:rsidR="0004585F" w:rsidRPr="00EF288D" w:rsidRDefault="0004585F" w:rsidP="0004585F">
            <w:pPr>
              <w:pStyle w:val="Ttulo5"/>
              <w:rPr>
                <w:rFonts w:ascii="Arial" w:hAnsi="Arial" w:cs="Arial"/>
                <w:sz w:val="24"/>
              </w:rPr>
            </w:pPr>
            <w:r w:rsidRPr="00EF288D">
              <w:rPr>
                <w:rFonts w:ascii="Arial" w:hAnsi="Arial" w:cs="Arial"/>
                <w:b/>
                <w:sz w:val="24"/>
                <w:szCs w:val="24"/>
              </w:rPr>
              <w:t>Tema 4</w:t>
            </w:r>
            <w:r w:rsidR="00726128" w:rsidRPr="00EF288D">
              <w:rPr>
                <w:rFonts w:ascii="Arial" w:hAnsi="Arial" w:cs="Arial"/>
                <w:b/>
                <w:sz w:val="24"/>
                <w:szCs w:val="24"/>
              </w:rPr>
              <w:t>.</w:t>
            </w:r>
            <w:r w:rsidR="00726128" w:rsidRPr="00EF288D">
              <w:rPr>
                <w:rFonts w:ascii="Arial" w:hAnsi="Arial" w:cs="Arial"/>
                <w:sz w:val="24"/>
                <w:szCs w:val="24"/>
              </w:rPr>
              <w:t xml:space="preserve"> </w:t>
            </w:r>
            <w:r w:rsidRPr="00EF288D">
              <w:rPr>
                <w:rFonts w:ascii="Arial" w:hAnsi="Arial" w:cs="Arial"/>
                <w:sz w:val="24"/>
              </w:rPr>
              <w:t xml:space="preserve">La comunicación no verbal </w:t>
            </w:r>
          </w:p>
          <w:p w:rsidR="0004585F" w:rsidRPr="00EF288D" w:rsidRDefault="0004585F" w:rsidP="0004585F">
            <w:pPr>
              <w:numPr>
                <w:ilvl w:val="0"/>
                <w:numId w:val="4"/>
              </w:numPr>
              <w:spacing w:after="0" w:line="240" w:lineRule="auto"/>
              <w:rPr>
                <w:rFonts w:ascii="Arial" w:hAnsi="Arial" w:cs="Arial"/>
                <w:lang w:val="es-ES_tradnl"/>
              </w:rPr>
            </w:pPr>
            <w:r w:rsidRPr="00EF288D">
              <w:rPr>
                <w:rFonts w:ascii="Arial" w:hAnsi="Arial" w:cs="Arial"/>
                <w:lang w:val="es-ES_tradnl"/>
              </w:rPr>
              <w:t xml:space="preserve">Códigos presenciales </w:t>
            </w:r>
          </w:p>
          <w:p w:rsidR="0004585F" w:rsidRPr="00EF288D" w:rsidRDefault="0004585F" w:rsidP="0004585F">
            <w:pPr>
              <w:numPr>
                <w:ilvl w:val="0"/>
                <w:numId w:val="4"/>
              </w:numPr>
              <w:spacing w:after="0" w:line="240" w:lineRule="auto"/>
              <w:rPr>
                <w:rFonts w:ascii="Arial" w:hAnsi="Arial" w:cs="Arial"/>
                <w:lang w:val="es-ES_tradnl"/>
              </w:rPr>
            </w:pPr>
            <w:r w:rsidRPr="00EF288D">
              <w:rPr>
                <w:rFonts w:ascii="Arial" w:hAnsi="Arial" w:cs="Arial"/>
                <w:lang w:val="es-ES_tradnl"/>
              </w:rPr>
              <w:t>Canales de la comunicación</w:t>
            </w:r>
          </w:p>
          <w:p w:rsidR="0004585F" w:rsidRPr="00EF288D" w:rsidRDefault="0004585F" w:rsidP="0004585F">
            <w:pPr>
              <w:numPr>
                <w:ilvl w:val="0"/>
                <w:numId w:val="4"/>
              </w:numPr>
              <w:spacing w:after="0" w:line="240" w:lineRule="auto"/>
              <w:rPr>
                <w:rFonts w:ascii="Arial" w:hAnsi="Arial" w:cs="Arial"/>
                <w:lang w:val="es-ES_tradnl"/>
              </w:rPr>
            </w:pPr>
            <w:r w:rsidRPr="00EF288D">
              <w:rPr>
                <w:rFonts w:ascii="Arial" w:hAnsi="Arial" w:cs="Arial"/>
                <w:lang w:val="es-ES_tradnl"/>
              </w:rPr>
              <w:t>Talleres</w:t>
            </w:r>
          </w:p>
          <w:p w:rsidR="0004585F" w:rsidRPr="00EF288D" w:rsidRDefault="0004585F" w:rsidP="0004585F">
            <w:pPr>
              <w:pStyle w:val="Encabezado"/>
              <w:tabs>
                <w:tab w:val="clear" w:pos="4252"/>
                <w:tab w:val="clear" w:pos="8504"/>
              </w:tabs>
              <w:rPr>
                <w:rFonts w:ascii="Arial" w:hAnsi="Arial" w:cs="Arial"/>
              </w:rPr>
            </w:pPr>
            <w:r w:rsidRPr="00EF288D">
              <w:rPr>
                <w:rFonts w:ascii="Arial" w:eastAsia="Times New Roman" w:hAnsi="Arial" w:cs="Arial"/>
                <w:b/>
                <w:sz w:val="24"/>
                <w:szCs w:val="24"/>
              </w:rPr>
              <w:t>Tema 5</w:t>
            </w:r>
            <w:r w:rsidR="00726128" w:rsidRPr="00EF288D">
              <w:rPr>
                <w:rFonts w:ascii="Arial" w:eastAsia="Times New Roman" w:hAnsi="Arial" w:cs="Arial"/>
                <w:b/>
                <w:sz w:val="24"/>
                <w:szCs w:val="24"/>
              </w:rPr>
              <w:t>.</w:t>
            </w:r>
            <w:r w:rsidR="00726128" w:rsidRPr="00EF288D">
              <w:rPr>
                <w:rFonts w:ascii="Arial" w:eastAsia="Times New Roman" w:hAnsi="Arial" w:cs="Arial"/>
                <w:sz w:val="24"/>
                <w:szCs w:val="24"/>
              </w:rPr>
              <w:t xml:space="preserve"> </w:t>
            </w:r>
            <w:r w:rsidRPr="00EF288D">
              <w:rPr>
                <w:rFonts w:ascii="Arial" w:hAnsi="Arial" w:cs="Arial"/>
              </w:rPr>
              <w:t>Manejo de la voz con calidad y proyección.</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Mecanismo de la voz</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Respiración, relajación y vocalización</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 xml:space="preserve">Talleres </w:t>
            </w:r>
          </w:p>
          <w:p w:rsidR="0004585F" w:rsidRPr="00EF288D" w:rsidRDefault="0004585F" w:rsidP="0004585F">
            <w:pPr>
              <w:pStyle w:val="Encabezado"/>
              <w:tabs>
                <w:tab w:val="clear" w:pos="4252"/>
                <w:tab w:val="clear" w:pos="8504"/>
              </w:tabs>
              <w:rPr>
                <w:rFonts w:ascii="Arial" w:hAnsi="Arial" w:cs="Arial"/>
              </w:rPr>
            </w:pPr>
            <w:r w:rsidRPr="00EF288D">
              <w:rPr>
                <w:rFonts w:ascii="Arial" w:eastAsia="Times New Roman" w:hAnsi="Arial" w:cs="Arial"/>
                <w:b/>
                <w:sz w:val="24"/>
                <w:szCs w:val="24"/>
              </w:rPr>
              <w:t xml:space="preserve">Tema 6. </w:t>
            </w:r>
            <w:r w:rsidRPr="00EF288D">
              <w:rPr>
                <w:rFonts w:ascii="Arial" w:hAnsi="Arial" w:cs="Arial"/>
              </w:rPr>
              <w:t>Manejo de Medios</w:t>
            </w:r>
          </w:p>
          <w:p w:rsidR="0004585F" w:rsidRPr="00EF288D" w:rsidRDefault="0004585F" w:rsidP="0004585F">
            <w:pPr>
              <w:pStyle w:val="Encabezado"/>
              <w:numPr>
                <w:ilvl w:val="1"/>
                <w:numId w:val="3"/>
              </w:numPr>
              <w:tabs>
                <w:tab w:val="clear" w:pos="4252"/>
                <w:tab w:val="clear" w:pos="8504"/>
              </w:tabs>
              <w:rPr>
                <w:rFonts w:ascii="Arial" w:hAnsi="Arial" w:cs="Arial"/>
              </w:rPr>
            </w:pPr>
            <w:r w:rsidRPr="00EF288D">
              <w:rPr>
                <w:rFonts w:ascii="Arial" w:hAnsi="Arial" w:cs="Arial"/>
              </w:rPr>
              <w:t xml:space="preserve">Tablero, paleógrafo, Video </w:t>
            </w:r>
            <w:proofErr w:type="spellStart"/>
            <w:r w:rsidRPr="00EF288D">
              <w:rPr>
                <w:rFonts w:ascii="Arial" w:hAnsi="Arial" w:cs="Arial"/>
              </w:rPr>
              <w:t>Bean</w:t>
            </w:r>
            <w:proofErr w:type="spellEnd"/>
            <w:r w:rsidRPr="00EF288D">
              <w:rPr>
                <w:rFonts w:ascii="Arial" w:hAnsi="Arial" w:cs="Arial"/>
              </w:rPr>
              <w:t xml:space="preserve">, Opacos, Documentos, Video, Retroproyector. </w:t>
            </w:r>
          </w:p>
          <w:p w:rsidR="0004585F" w:rsidRPr="00EF288D" w:rsidRDefault="0004585F" w:rsidP="0004585F">
            <w:pPr>
              <w:pStyle w:val="Encabezado"/>
              <w:tabs>
                <w:tab w:val="clear" w:pos="4252"/>
                <w:tab w:val="clear" w:pos="8504"/>
              </w:tabs>
              <w:ind w:left="1440"/>
              <w:rPr>
                <w:rFonts w:ascii="Arial" w:hAnsi="Arial" w:cs="Arial"/>
              </w:rPr>
            </w:pPr>
          </w:p>
          <w:p w:rsidR="0004585F" w:rsidRPr="00EF288D" w:rsidRDefault="0004585F" w:rsidP="0004585F">
            <w:pPr>
              <w:pStyle w:val="Encabezado"/>
              <w:tabs>
                <w:tab w:val="clear" w:pos="4252"/>
                <w:tab w:val="clear" w:pos="8504"/>
              </w:tabs>
              <w:rPr>
                <w:rFonts w:ascii="Arial" w:hAnsi="Arial" w:cs="Arial"/>
              </w:rPr>
            </w:pPr>
            <w:r w:rsidRPr="00EF288D">
              <w:rPr>
                <w:rFonts w:ascii="Arial" w:hAnsi="Arial" w:cs="Arial"/>
              </w:rPr>
              <w:t>Exposiciones de los participantes como trabajo final.</w:t>
            </w:r>
          </w:p>
          <w:p w:rsidR="00726128" w:rsidRPr="00EF288D" w:rsidRDefault="00726128" w:rsidP="0004585F">
            <w:pPr>
              <w:pStyle w:val="Cuerpo"/>
              <w:spacing w:after="120"/>
              <w:jc w:val="both"/>
              <w:rPr>
                <w:rFonts w:ascii="Arial" w:eastAsia="Times New Roman" w:hAnsi="Arial" w:cs="Arial"/>
                <w:sz w:val="24"/>
                <w:szCs w:val="24"/>
              </w:rPr>
            </w:pPr>
          </w:p>
        </w:tc>
      </w:tr>
      <w:tr w:rsidR="00726128" w:rsidRPr="00EF288D" w:rsidTr="0004585F">
        <w:trPr>
          <w:jc w:val="center"/>
        </w:trPr>
        <w:tc>
          <w:tcPr>
            <w:tcW w:w="2660" w:type="dxa"/>
            <w:tcBorders>
              <w:top w:val="single" w:sz="4" w:space="0" w:color="000000"/>
              <w:left w:val="single" w:sz="4" w:space="0" w:color="000000"/>
              <w:bottom w:val="single" w:sz="4" w:space="0" w:color="000000"/>
              <w:right w:val="single" w:sz="4" w:space="0" w:color="000000"/>
            </w:tcBorders>
            <w:hideMark/>
          </w:tcPr>
          <w:p w:rsidR="00F63AFA" w:rsidRDefault="00C26F2C" w:rsidP="00726325">
            <w:pPr>
              <w:spacing w:after="0" w:line="240" w:lineRule="auto"/>
              <w:rPr>
                <w:rFonts w:ascii="Arial" w:hAnsi="Arial" w:cs="Arial"/>
                <w:b/>
                <w:sz w:val="24"/>
                <w:szCs w:val="24"/>
              </w:rPr>
            </w:pPr>
            <w:r w:rsidRPr="00F63AFA">
              <w:rPr>
                <w:rFonts w:ascii="Arial" w:hAnsi="Arial" w:cs="Arial"/>
                <w:b/>
                <w:sz w:val="24"/>
                <w:szCs w:val="24"/>
              </w:rPr>
              <w:lastRenderedPageBreak/>
              <w:t>Docente</w:t>
            </w:r>
            <w:r w:rsidR="00F63AFA">
              <w:rPr>
                <w:rFonts w:ascii="Arial" w:hAnsi="Arial" w:cs="Arial"/>
                <w:b/>
                <w:sz w:val="24"/>
                <w:szCs w:val="24"/>
              </w:rPr>
              <w:t>s</w:t>
            </w:r>
            <w:r w:rsidRPr="00F63AFA">
              <w:rPr>
                <w:rFonts w:ascii="Arial" w:hAnsi="Arial" w:cs="Arial"/>
                <w:b/>
                <w:sz w:val="24"/>
                <w:szCs w:val="24"/>
              </w:rPr>
              <w:t>/</w:t>
            </w:r>
          </w:p>
          <w:p w:rsidR="00726128" w:rsidRPr="00F63AFA" w:rsidRDefault="00C26F2C" w:rsidP="00726325">
            <w:pPr>
              <w:spacing w:after="0" w:line="240" w:lineRule="auto"/>
              <w:rPr>
                <w:rFonts w:ascii="Arial" w:hAnsi="Arial" w:cs="Arial"/>
                <w:b/>
                <w:sz w:val="24"/>
                <w:szCs w:val="24"/>
              </w:rPr>
            </w:pPr>
            <w:r w:rsidRPr="00F63AFA">
              <w:rPr>
                <w:rFonts w:ascii="Arial" w:hAnsi="Arial" w:cs="Arial"/>
                <w:b/>
                <w:sz w:val="24"/>
                <w:szCs w:val="24"/>
              </w:rPr>
              <w:t>conferencista</w:t>
            </w:r>
            <w:r w:rsidR="00F63AFA">
              <w:rPr>
                <w:rFonts w:ascii="Arial" w:hAnsi="Arial" w:cs="Arial"/>
                <w:b/>
                <w:sz w:val="24"/>
                <w:szCs w:val="24"/>
              </w:rPr>
              <w:t>s</w:t>
            </w:r>
            <w:r w:rsidR="00726128" w:rsidRPr="00F63AFA">
              <w:rPr>
                <w:rFonts w:ascii="Arial" w:hAnsi="Arial" w:cs="Arial"/>
                <w:b/>
                <w:sz w:val="24"/>
                <w:szCs w:val="24"/>
              </w:rPr>
              <w:t xml:space="preserve"> </w:t>
            </w:r>
          </w:p>
          <w:p w:rsidR="00726128" w:rsidRPr="00F63AFA" w:rsidRDefault="00726128" w:rsidP="0004585F">
            <w:pPr>
              <w:spacing w:after="0" w:line="240" w:lineRule="auto"/>
              <w:rPr>
                <w:rFonts w:ascii="Arial" w:hAnsi="Arial" w:cs="Arial"/>
                <w:b/>
                <w:i/>
                <w:sz w:val="24"/>
                <w:szCs w:val="24"/>
              </w:rPr>
            </w:pPr>
          </w:p>
        </w:tc>
        <w:tc>
          <w:tcPr>
            <w:tcW w:w="6833" w:type="dxa"/>
            <w:gridSpan w:val="3"/>
            <w:tcBorders>
              <w:top w:val="single" w:sz="4" w:space="0" w:color="000000"/>
              <w:left w:val="single" w:sz="4" w:space="0" w:color="000000"/>
              <w:bottom w:val="single" w:sz="4" w:space="0" w:color="000000"/>
              <w:right w:val="single" w:sz="4" w:space="0" w:color="000000"/>
            </w:tcBorders>
          </w:tcPr>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both"/>
              <w:rPr>
                <w:rFonts w:hAnsi="Arial" w:cs="Arial"/>
                <w:b w:val="0"/>
                <w:sz w:val="24"/>
                <w:szCs w:val="24"/>
              </w:rPr>
            </w:pPr>
            <w:r w:rsidRPr="00EF288D">
              <w:rPr>
                <w:rFonts w:hAnsi="Arial" w:cs="Arial"/>
                <w:b w:val="0"/>
                <w:sz w:val="24"/>
                <w:szCs w:val="24"/>
              </w:rPr>
              <w:t>Marta Alicia Montoya Campuzano</w:t>
            </w:r>
          </w:p>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both"/>
              <w:rPr>
                <w:rFonts w:hAnsi="Arial" w:cs="Arial"/>
                <w:b w:val="0"/>
                <w:sz w:val="24"/>
                <w:szCs w:val="24"/>
              </w:rPr>
            </w:pPr>
            <w:r w:rsidRPr="00EF288D">
              <w:rPr>
                <w:rFonts w:hAnsi="Arial" w:cs="Arial"/>
                <w:b w:val="0"/>
                <w:sz w:val="24"/>
                <w:szCs w:val="24"/>
              </w:rPr>
              <w:t>Fonoaudióloga, Universidad Católica de Manizales</w:t>
            </w:r>
          </w:p>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left"/>
              <w:rPr>
                <w:rFonts w:hAnsi="Arial" w:cs="Arial"/>
                <w:b w:val="0"/>
                <w:sz w:val="24"/>
                <w:szCs w:val="24"/>
              </w:rPr>
            </w:pPr>
            <w:r w:rsidRPr="00EF288D">
              <w:rPr>
                <w:rFonts w:hAnsi="Arial" w:cs="Arial"/>
                <w:b w:val="0"/>
                <w:sz w:val="24"/>
                <w:szCs w:val="24"/>
              </w:rPr>
              <w:t>Especialista en Gerencia de la Comunicación Organizacional.</w:t>
            </w:r>
          </w:p>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both"/>
              <w:rPr>
                <w:rFonts w:hAnsi="Arial" w:cs="Arial"/>
                <w:b w:val="0"/>
                <w:sz w:val="24"/>
                <w:szCs w:val="24"/>
              </w:rPr>
            </w:pPr>
            <w:r w:rsidRPr="00EF288D">
              <w:rPr>
                <w:rFonts w:hAnsi="Arial" w:cs="Arial"/>
                <w:b w:val="0"/>
                <w:sz w:val="24"/>
                <w:szCs w:val="24"/>
              </w:rPr>
              <w:t>Universidad Pontifica Bolivariana de Medellín.</w:t>
            </w:r>
          </w:p>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both"/>
              <w:rPr>
                <w:rFonts w:hAnsi="Arial" w:cs="Arial"/>
                <w:b w:val="0"/>
                <w:sz w:val="24"/>
                <w:szCs w:val="24"/>
              </w:rPr>
            </w:pPr>
            <w:r w:rsidRPr="00EF288D">
              <w:rPr>
                <w:rFonts w:hAnsi="Arial" w:cs="Arial"/>
                <w:b w:val="0"/>
                <w:sz w:val="24"/>
                <w:szCs w:val="24"/>
              </w:rPr>
              <w:t xml:space="preserve">Diplomada en Metodología Experiencial  </w:t>
            </w:r>
          </w:p>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both"/>
              <w:rPr>
                <w:rFonts w:hAnsi="Arial" w:cs="Arial"/>
                <w:b w:val="0"/>
                <w:sz w:val="24"/>
                <w:szCs w:val="24"/>
              </w:rPr>
            </w:pPr>
            <w:r w:rsidRPr="00EF288D">
              <w:rPr>
                <w:rFonts w:hAnsi="Arial" w:cs="Arial"/>
                <w:b w:val="0"/>
                <w:sz w:val="24"/>
                <w:szCs w:val="24"/>
              </w:rPr>
              <w:t xml:space="preserve">Docente de cátedra </w:t>
            </w:r>
          </w:p>
          <w:p w:rsidR="0004585F" w:rsidRPr="00EF288D" w:rsidRDefault="0004585F" w:rsidP="0004585F">
            <w:pPr>
              <w:pStyle w:val="Puesto"/>
              <w:pBdr>
                <w:top w:val="none" w:sz="0" w:space="0" w:color="auto"/>
                <w:left w:val="none" w:sz="0" w:space="0" w:color="auto"/>
                <w:bottom w:val="none" w:sz="0" w:space="0" w:color="auto"/>
                <w:right w:val="none" w:sz="0" w:space="0" w:color="auto"/>
                <w:between w:val="none" w:sz="0" w:space="0" w:color="auto"/>
                <w:bar w:val="none" w:sz="0" w:color="auto"/>
              </w:pBdr>
              <w:spacing w:after="120"/>
              <w:ind w:left="4245" w:hanging="4245"/>
              <w:jc w:val="both"/>
              <w:rPr>
                <w:rFonts w:hAnsi="Arial" w:cs="Arial"/>
                <w:b w:val="0"/>
                <w:sz w:val="24"/>
                <w:szCs w:val="24"/>
              </w:rPr>
            </w:pPr>
            <w:r w:rsidRPr="00EF288D">
              <w:rPr>
                <w:rFonts w:hAnsi="Arial" w:cs="Arial"/>
                <w:b w:val="0"/>
                <w:sz w:val="24"/>
                <w:szCs w:val="24"/>
              </w:rPr>
              <w:t xml:space="preserve">Centro de Investigaciones </w:t>
            </w:r>
          </w:p>
          <w:p w:rsidR="00726128" w:rsidRPr="00EF288D" w:rsidRDefault="0004585F" w:rsidP="0004585F">
            <w:pPr>
              <w:pStyle w:val="NormalWeb"/>
              <w:spacing w:before="0" w:beforeAutospacing="0" w:after="200" w:afterAutospacing="0"/>
              <w:jc w:val="both"/>
              <w:rPr>
                <w:rFonts w:ascii="Arial" w:hAnsi="Arial" w:cs="Arial"/>
              </w:rPr>
            </w:pPr>
            <w:r w:rsidRPr="00EF288D">
              <w:rPr>
                <w:rFonts w:ascii="Arial" w:hAnsi="Arial" w:cs="Arial"/>
                <w:b/>
              </w:rPr>
              <w:t>interactuado@une.net.co</w:t>
            </w:r>
          </w:p>
        </w:tc>
      </w:tr>
    </w:tbl>
    <w:p w:rsidR="00726128" w:rsidRPr="00EF288D" w:rsidRDefault="00726128" w:rsidP="00726128">
      <w:pPr>
        <w:rPr>
          <w:rFonts w:ascii="Arial" w:hAnsi="Arial" w:cs="Arial"/>
          <w:sz w:val="24"/>
          <w:szCs w:val="24"/>
        </w:rPr>
      </w:pPr>
      <w:bookmarkStart w:id="0" w:name="_GoBack"/>
      <w:bookmarkEnd w:id="0"/>
      <w:r w:rsidRPr="00EF288D">
        <w:rPr>
          <w:rFonts w:ascii="Arial" w:hAnsi="Arial" w:cs="Arial"/>
          <w:sz w:val="24"/>
          <w:szCs w:val="24"/>
        </w:rPr>
        <w:br w:type="page"/>
      </w:r>
    </w:p>
    <w:p w:rsidR="00726128" w:rsidRPr="00EF288D" w:rsidRDefault="00726128" w:rsidP="00726128">
      <w:pPr>
        <w:jc w:val="both"/>
        <w:rPr>
          <w:rFonts w:ascii="Arial" w:hAnsi="Arial" w:cs="Arial"/>
          <w:sz w:val="24"/>
          <w:szCs w:val="24"/>
        </w:rPr>
      </w:pPr>
    </w:p>
    <w:p w:rsidR="00726128" w:rsidRPr="00EF288D" w:rsidRDefault="00726128" w:rsidP="00726128">
      <w:pPr>
        <w:ind w:left="-1701"/>
        <w:jc w:val="both"/>
        <w:rPr>
          <w:rFonts w:ascii="Arial" w:hAnsi="Arial" w:cs="Arial"/>
          <w:sz w:val="24"/>
          <w:szCs w:val="24"/>
        </w:rPr>
      </w:pPr>
    </w:p>
    <w:p w:rsidR="005014FD" w:rsidRPr="00EF288D" w:rsidRDefault="005014FD">
      <w:pPr>
        <w:rPr>
          <w:rFonts w:ascii="Arial" w:hAnsi="Arial" w:cs="Arial"/>
        </w:rPr>
      </w:pPr>
    </w:p>
    <w:sectPr w:rsidR="005014FD" w:rsidRPr="00EF288D" w:rsidSect="005C31BA">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E4" w:rsidRDefault="00B275E4">
      <w:pPr>
        <w:spacing w:after="0" w:line="240" w:lineRule="auto"/>
      </w:pPr>
      <w:r>
        <w:separator/>
      </w:r>
    </w:p>
  </w:endnote>
  <w:endnote w:type="continuationSeparator" w:id="0">
    <w:p w:rsidR="00B275E4" w:rsidRDefault="00B2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22" w:rsidRDefault="00661CAB" w:rsidP="00DF7222">
    <w:pPr>
      <w:pStyle w:val="Piedepgina"/>
      <w:ind w:left="-1701"/>
    </w:pPr>
    <w:r>
      <w:rPr>
        <w:noProof/>
        <w:lang w:val="es-CO" w:eastAsia="es-CO"/>
      </w:rPr>
      <w:drawing>
        <wp:inline distT="0" distB="0" distL="0" distR="0" wp14:anchorId="78C4D860" wp14:editId="32ADCBDE">
          <wp:extent cx="7737882" cy="828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png"/>
                  <pic:cNvPicPr/>
                </pic:nvPicPr>
                <pic:blipFill>
                  <a:blip r:embed="rId1">
                    <a:extLst>
                      <a:ext uri="{28A0092B-C50C-407E-A947-70E740481C1C}">
                        <a14:useLocalDpi xmlns:a14="http://schemas.microsoft.com/office/drawing/2010/main" val="0"/>
                      </a:ext>
                    </a:extLst>
                  </a:blip>
                  <a:stretch>
                    <a:fillRect/>
                  </a:stretch>
                </pic:blipFill>
                <pic:spPr>
                  <a:xfrm>
                    <a:off x="0" y="0"/>
                    <a:ext cx="7737882" cy="828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E4" w:rsidRDefault="00B275E4">
      <w:pPr>
        <w:spacing w:after="0" w:line="240" w:lineRule="auto"/>
      </w:pPr>
      <w:r>
        <w:separator/>
      </w:r>
    </w:p>
  </w:footnote>
  <w:footnote w:type="continuationSeparator" w:id="0">
    <w:p w:rsidR="00B275E4" w:rsidRDefault="00B2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999" w:rsidRDefault="00661CAB" w:rsidP="00A43999">
    <w:pPr>
      <w:pStyle w:val="Encabezado"/>
      <w:jc w:val="center"/>
    </w:pPr>
    <w:r>
      <w:rPr>
        <w:noProof/>
        <w:lang w:val="es-CO" w:eastAsia="es-CO"/>
      </w:rPr>
      <w:drawing>
        <wp:inline distT="0" distB="0" distL="0" distR="0" wp14:anchorId="689E15CD" wp14:editId="13B74453">
          <wp:extent cx="1419225" cy="71479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l="10219" t="14335" r="16099" b="15013"/>
                  <a:stretch/>
                </pic:blipFill>
                <pic:spPr bwMode="auto">
                  <a:xfrm>
                    <a:off x="0" y="0"/>
                    <a:ext cx="1453237" cy="7319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6531DCB"/>
    <w:multiLevelType w:val="hybridMultilevel"/>
    <w:tmpl w:val="5AB8D5F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57EC4630"/>
    <w:multiLevelType w:val="hybridMultilevel"/>
    <w:tmpl w:val="9EBE754C"/>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691CD7D2">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19720E7"/>
    <w:multiLevelType w:val="hybridMultilevel"/>
    <w:tmpl w:val="F7180D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28"/>
    <w:rsid w:val="000445AA"/>
    <w:rsid w:val="0004585F"/>
    <w:rsid w:val="0034206B"/>
    <w:rsid w:val="0039012D"/>
    <w:rsid w:val="004772FD"/>
    <w:rsid w:val="005014FD"/>
    <w:rsid w:val="005E340C"/>
    <w:rsid w:val="00661CAB"/>
    <w:rsid w:val="00726128"/>
    <w:rsid w:val="00821509"/>
    <w:rsid w:val="00852F32"/>
    <w:rsid w:val="009A0F27"/>
    <w:rsid w:val="00B275E4"/>
    <w:rsid w:val="00B27E5D"/>
    <w:rsid w:val="00C26F2C"/>
    <w:rsid w:val="00EF288D"/>
    <w:rsid w:val="00F345B3"/>
    <w:rsid w:val="00F63A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31FCA-7773-42F5-81AB-C9BFC1AB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28"/>
    <w:rPr>
      <w:lang w:val="es-ES"/>
    </w:rPr>
  </w:style>
  <w:style w:type="paragraph" w:styleId="Ttulo1">
    <w:name w:val="heading 1"/>
    <w:basedOn w:val="Normal"/>
    <w:next w:val="Normal"/>
    <w:link w:val="Ttulo1Car"/>
    <w:uiPriority w:val="9"/>
    <w:qFormat/>
    <w:rsid w:val="00045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04585F"/>
    <w:pPr>
      <w:keepNext/>
      <w:spacing w:after="0" w:line="240" w:lineRule="auto"/>
      <w:jc w:val="both"/>
      <w:outlineLvl w:val="4"/>
    </w:pPr>
    <w:rPr>
      <w:rFonts w:ascii="Times New Roman" w:eastAsia="Times New Roman" w:hAnsi="Times New Roman" w:cs="Times New Roman"/>
      <w:sz w:val="3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6128"/>
    <w:pPr>
      <w:tabs>
        <w:tab w:val="center" w:pos="4252"/>
        <w:tab w:val="right" w:pos="8504"/>
      </w:tabs>
      <w:spacing w:after="0" w:line="240" w:lineRule="auto"/>
    </w:pPr>
  </w:style>
  <w:style w:type="character" w:customStyle="1" w:styleId="EncabezadoCar">
    <w:name w:val="Encabezado Car"/>
    <w:basedOn w:val="Fuentedeprrafopredeter"/>
    <w:link w:val="Encabezado"/>
    <w:rsid w:val="00726128"/>
    <w:rPr>
      <w:lang w:val="es-ES"/>
    </w:rPr>
  </w:style>
  <w:style w:type="paragraph" w:styleId="Piedepgina">
    <w:name w:val="footer"/>
    <w:basedOn w:val="Normal"/>
    <w:link w:val="PiedepginaCar"/>
    <w:uiPriority w:val="99"/>
    <w:unhideWhenUsed/>
    <w:rsid w:val="007261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128"/>
    <w:rPr>
      <w:lang w:val="es-ES"/>
    </w:rPr>
  </w:style>
  <w:style w:type="paragraph" w:styleId="Puesto">
    <w:name w:val="Title"/>
    <w:link w:val="PuestoCar"/>
    <w:qFormat/>
    <w:rsid w:val="00726128"/>
    <w:pPr>
      <w:pBdr>
        <w:top w:val="nil"/>
        <w:left w:val="nil"/>
        <w:bottom w:val="nil"/>
        <w:right w:val="nil"/>
        <w:between w:val="nil"/>
        <w:bar w:val="nil"/>
      </w:pBdr>
      <w:spacing w:after="0" w:line="240" w:lineRule="auto"/>
      <w:jc w:val="center"/>
    </w:pPr>
    <w:rPr>
      <w:rFonts w:ascii="Arial" w:eastAsia="Arial Unicode MS" w:hAnsi="Arial Unicode MS" w:cs="Arial Unicode MS"/>
      <w:b/>
      <w:bCs/>
      <w:color w:val="000000"/>
      <w:sz w:val="28"/>
      <w:szCs w:val="28"/>
      <w:u w:color="000000"/>
      <w:bdr w:val="nil"/>
      <w:lang w:val="es-ES_tradnl" w:eastAsia="es-CO"/>
    </w:rPr>
  </w:style>
  <w:style w:type="character" w:customStyle="1" w:styleId="PuestoCar">
    <w:name w:val="Puesto Car"/>
    <w:basedOn w:val="Fuentedeprrafopredeter"/>
    <w:link w:val="Puesto"/>
    <w:rsid w:val="00726128"/>
    <w:rPr>
      <w:rFonts w:ascii="Arial" w:eastAsia="Arial Unicode MS" w:hAnsi="Arial Unicode MS" w:cs="Arial Unicode MS"/>
      <w:b/>
      <w:bCs/>
      <w:color w:val="000000"/>
      <w:sz w:val="28"/>
      <w:szCs w:val="28"/>
      <w:u w:color="000000"/>
      <w:bdr w:val="nil"/>
      <w:lang w:val="es-ES_tradnl" w:eastAsia="es-CO"/>
    </w:rPr>
  </w:style>
  <w:style w:type="paragraph" w:customStyle="1" w:styleId="Cuerpo">
    <w:name w:val="Cuerpo"/>
    <w:rsid w:val="0072612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paragraph" w:styleId="NormalWeb">
    <w:name w:val="Normal (Web)"/>
    <w:basedOn w:val="Normal"/>
    <w:uiPriority w:val="99"/>
    <w:semiHidden/>
    <w:unhideWhenUsed/>
    <w:rsid w:val="0072612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Sangradetextonormal">
    <w:name w:val="Body Text Indent"/>
    <w:basedOn w:val="Normal"/>
    <w:link w:val="SangradetextonormalCar"/>
    <w:rsid w:val="00B27E5D"/>
    <w:pPr>
      <w:widowControl w:val="0"/>
      <w:spacing w:after="0" w:line="240" w:lineRule="auto"/>
      <w:ind w:left="360"/>
    </w:pPr>
    <w:rPr>
      <w:rFonts w:ascii="Tahoma" w:eastAsia="Times New Roman" w:hAnsi="Tahoma" w:cs="Times New Roman"/>
      <w:snapToGrid w:val="0"/>
      <w:szCs w:val="20"/>
      <w:lang w:val="es-MX" w:eastAsia="es-ES"/>
    </w:rPr>
  </w:style>
  <w:style w:type="character" w:customStyle="1" w:styleId="SangradetextonormalCar">
    <w:name w:val="Sangría de texto normal Car"/>
    <w:basedOn w:val="Fuentedeprrafopredeter"/>
    <w:link w:val="Sangradetextonormal"/>
    <w:rsid w:val="00B27E5D"/>
    <w:rPr>
      <w:rFonts w:ascii="Tahoma" w:eastAsia="Times New Roman" w:hAnsi="Tahoma" w:cs="Times New Roman"/>
      <w:snapToGrid w:val="0"/>
      <w:szCs w:val="20"/>
      <w:lang w:val="es-MX" w:eastAsia="es-ES"/>
    </w:rPr>
  </w:style>
  <w:style w:type="character" w:customStyle="1" w:styleId="Ttulo5Car">
    <w:name w:val="Título 5 Car"/>
    <w:basedOn w:val="Fuentedeprrafopredeter"/>
    <w:link w:val="Ttulo5"/>
    <w:rsid w:val="0004585F"/>
    <w:rPr>
      <w:rFonts w:ascii="Times New Roman" w:eastAsia="Times New Roman" w:hAnsi="Times New Roman" w:cs="Times New Roman"/>
      <w:sz w:val="32"/>
      <w:szCs w:val="20"/>
      <w:lang w:val="es-ES_tradnl" w:eastAsia="es-ES"/>
    </w:rPr>
  </w:style>
  <w:style w:type="character" w:customStyle="1" w:styleId="Ttulo1Car">
    <w:name w:val="Título 1 Car"/>
    <w:basedOn w:val="Fuentedeprrafopredeter"/>
    <w:link w:val="Ttulo1"/>
    <w:rsid w:val="0004585F"/>
    <w:rPr>
      <w:rFonts w:asciiTheme="majorHAnsi" w:eastAsiaTheme="majorEastAsia" w:hAnsiTheme="majorHAnsi" w:cstheme="majorBidi"/>
      <w:color w:val="2E74B5"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550A229876754591B3C5485C26EA42" ma:contentTypeVersion="1" ma:contentTypeDescription="Crear nuevo documento." ma:contentTypeScope="" ma:versionID="69429713c177885015a1e5030cd8738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F21420-07D3-483E-9614-A95F554B6E13}"/>
</file>

<file path=customXml/itemProps2.xml><?xml version="1.0" encoding="utf-8"?>
<ds:datastoreItem xmlns:ds="http://schemas.openxmlformats.org/officeDocument/2006/customXml" ds:itemID="{1BD0687D-B61E-4E99-B52F-83BDEB532A8F}"/>
</file>

<file path=customXml/itemProps3.xml><?xml version="1.0" encoding="utf-8"?>
<ds:datastoreItem xmlns:ds="http://schemas.openxmlformats.org/officeDocument/2006/customXml" ds:itemID="{678E7A79-1776-4271-92F1-6D98AFC01C95}"/>
</file>

<file path=docProps/app.xml><?xml version="1.0" encoding="utf-8"?>
<Properties xmlns="http://schemas.openxmlformats.org/officeDocument/2006/extended-properties" xmlns:vt="http://schemas.openxmlformats.org/officeDocument/2006/docPropsVTypes">
  <Template>Normal</Template>
  <TotalTime>32</TotalTime>
  <Pages>3</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Montoya</dc:creator>
  <cp:keywords/>
  <dc:description/>
  <cp:lastModifiedBy>Luis Alejandro Cardenas Franco</cp:lastModifiedBy>
  <cp:revision>14</cp:revision>
  <dcterms:created xsi:type="dcterms:W3CDTF">2016-05-24T21:47:00Z</dcterms:created>
  <dcterms:modified xsi:type="dcterms:W3CDTF">2016-06-03T15:34:00Z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0x0101004A550A229876754591B3C5485C26EA42</vt:lpwstr>
  </property>
</Properties>
</file>